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4350"/>
        <w:gridCol w:w="5010"/>
        <w:tblGridChange w:id="0">
          <w:tblGrid>
            <w:gridCol w:w="4350"/>
            <w:gridCol w:w="501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AVIS D’INTENTION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programme pour les élèves ayant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 trouble grave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9050" distT="19050" distL="19050" distR="19050">
                  <wp:extent cx="2995613" cy="37774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613" cy="3777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right="-466.062992125984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122.1336364746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acheminant ce formula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ire, préférablement avant le 16 novembre 2020, le conseil scolaire avise  le Consortium Centre Jules-Léger de ses intentions de soumettre cette candidature au Comité d’admission avant ou le 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er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mars 2021. Cet avis ne constitue pas en soi une demande d’ad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4140"/>
        <w:gridCol w:w="2670"/>
        <w:tblGridChange w:id="0">
          <w:tblGrid>
            <w:gridCol w:w="2685"/>
            <w:gridCol w:w="4140"/>
            <w:gridCol w:w="26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du conseil scolaire: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de l’enfant: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de naissance: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jour:             mois:          année: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Sexe:        M       F       X</w:t>
            </w:r>
          </w:p>
        </w:tc>
      </w:tr>
    </w:tbl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965"/>
        <w:tblGridChange w:id="0">
          <w:tblGrid>
            <w:gridCol w:w="4500"/>
            <w:gridCol w:w="49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Mère / tutrice*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Père / tuteur*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 et prénom: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 et Prénom: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téléphone (principal)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téléphone (principal)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téléphone (secondaire)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téléphone (secondaire)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 courriel: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 couriel:</w:t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actuelle de l’enfant (no. civique, rue, ville, code postal)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*ayant la garde légale de l’enfant 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3630"/>
        <w:tblGridChange w:id="0">
          <w:tblGrid>
            <w:gridCol w:w="5820"/>
            <w:gridCol w:w="3630"/>
          </w:tblGrid>
        </w:tblGridChange>
      </w:tblGrid>
      <w:tr>
        <w:trPr>
          <w:trHeight w:val="38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Informations au sujet de l’école de l’enfant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École fréquentée: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niveau scolaire: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Personne à la direction: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courriel: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de l’école:(no. civique, rue, ville, code postal):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 de la personne qui préparera la trousse de demande d’admission (p. exemple, enseignante ou enseignant ressource)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courriel / no. de téléphone)</w:t>
            </w:r>
          </w:p>
        </w:tc>
      </w:tr>
    </w:tbl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3630"/>
        <w:tblGridChange w:id="0">
          <w:tblGrid>
            <w:gridCol w:w="5820"/>
            <w:gridCol w:w="3630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Personne responsable EED au conseil: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adresse courriel et no. de téléphone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de l’agente ou de l’agent autorisé </w:t>
        <w:tab/>
        <w:tab/>
        <w:tab/>
        <w:tab/>
        <w:tab/>
        <w:t xml:space="preserve">            Date </w:t>
      </w:r>
    </w:p>
    <w:p w:rsidR="00000000" w:rsidDel="00000000" w:rsidP="00000000" w:rsidRDefault="00000000" w:rsidRPr="00000000" w14:paraId="0000004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(Surintendance ou personne responsable des services à l’élève du conseil scolaire, selon le cas) </w:t>
      </w:r>
    </w:p>
    <w:sectPr>
      <w:footerReference r:id="rId7" w:type="default"/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tabs>
        <w:tab w:val="center" w:pos="4680"/>
        <w:tab w:val="right" w:pos="9360"/>
      </w:tabs>
      <w:spacing w:line="240" w:lineRule="auto"/>
      <w:ind w:right="-360"/>
      <w:jc w:val="center"/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0"/>
      <w:tabs>
        <w:tab w:val="center" w:pos="4680"/>
        <w:tab w:val="right" w:pos="9360"/>
      </w:tabs>
      <w:spacing w:line="240" w:lineRule="auto"/>
      <w:ind w:right="-360"/>
      <w:jc w:val="center"/>
      <w:rPr>
        <w:b w:val="1"/>
        <w:color w:val="999999"/>
        <w:sz w:val="16"/>
        <w:szCs w:val="16"/>
      </w:rPr>
    </w:pPr>
    <w:r w:rsidDel="00000000" w:rsidR="00000000" w:rsidRPr="00000000">
      <w:rPr>
        <w:b w:val="1"/>
        <w:color w:val="999999"/>
        <w:sz w:val="16"/>
        <w:szCs w:val="16"/>
        <w:rtl w:val="0"/>
      </w:rPr>
      <w:t xml:space="preserve">École d’application - Consortium Centre Jules-Léger</w:t>
    </w:r>
  </w:p>
  <w:p w:rsidR="00000000" w:rsidDel="00000000" w:rsidP="00000000" w:rsidRDefault="00000000" w:rsidRPr="00000000" w14:paraId="00000043">
    <w:pPr>
      <w:widowControl w:val="0"/>
      <w:tabs>
        <w:tab w:val="center" w:pos="4680"/>
        <w:tab w:val="right" w:pos="9360"/>
      </w:tabs>
      <w:spacing w:line="240" w:lineRule="auto"/>
      <w:ind w:right="-360"/>
      <w:jc w:val="center"/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281, avenue Lanark Ottawa ON K1Z 6R8</w:t>
    </w:r>
  </w:p>
  <w:p w:rsidR="00000000" w:rsidDel="00000000" w:rsidP="00000000" w:rsidRDefault="00000000" w:rsidRPr="00000000" w14:paraId="00000044">
    <w:pPr>
      <w:widowControl w:val="0"/>
      <w:tabs>
        <w:tab w:val="center" w:pos="4680"/>
        <w:tab w:val="right" w:pos="9360"/>
      </w:tabs>
      <w:spacing w:line="240" w:lineRule="auto"/>
      <w:ind w:right="-360"/>
      <w:rPr/>
    </w:pPr>
    <w:r w:rsidDel="00000000" w:rsidR="00000000" w:rsidRPr="00000000">
      <w:rPr>
        <w:color w:val="999999"/>
        <w:sz w:val="16"/>
        <w:szCs w:val="16"/>
        <w:rtl w:val="0"/>
      </w:rPr>
      <w:t xml:space="preserve">                                                                                       613-761-9300                                                                                </w:t>
    </w:r>
    <w:r w:rsidDel="00000000" w:rsidR="00000000" w:rsidRPr="00000000">
      <w:rPr>
        <w:sz w:val="10"/>
        <w:szCs w:val="10"/>
        <w:rtl w:val="0"/>
      </w:rPr>
      <w:t xml:space="preserve">version octobre 2020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tabs>
        <w:tab w:val="center" w:pos="4680"/>
        <w:tab w:val="right" w:pos="9360"/>
      </w:tabs>
      <w:spacing w:line="240" w:lineRule="auto"/>
      <w:ind w:right="-360"/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