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Fira Sans" w:cs="Fira Sans" w:eastAsia="Fira Sans" w:hAnsi="Fira Sans"/>
          <w:b w:val="1"/>
          <w:bCs w:val="1"/>
          <w:sz w:val="38"/>
          <w:szCs w:val="3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160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7200"/>
        <w:gridCol w:w="7200"/>
        <w:gridCol w:w="7200"/>
        <w:tblGridChange w:id="0">
          <w:tblGrid>
            <w:gridCol w:w="7200"/>
            <w:gridCol w:w="7200"/>
            <w:gridCol w:w="7200"/>
          </w:tblGrid>
        </w:tblGridChange>
      </w:tblGrid>
      <w:tr>
        <w:trPr>
          <w:cantSplit w:val="0"/>
          <w:trHeight w:val="19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tabs>
                <w:tab w:val="left" w:leader="none" w:pos="5220"/>
              </w:tabs>
              <w:jc w:val="left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2"/>
                <w:szCs w:val="22"/>
                <w:rtl w:val="0"/>
              </w:rPr>
              <w:tab/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jc w:val="left"/>
              <w:rPr>
                <w:rFonts w:ascii="Montserrat" w:cs="Montserrat" w:eastAsia="Montserrat" w:hAnsi="Montserrat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Comfortaa" w:cs="Comfortaa" w:eastAsia="Comfortaa" w:hAnsi="Comfortaa"/>
                <w:b w:val="1"/>
                <w:bCs w:val="1"/>
                <w:sz w:val="42"/>
                <w:szCs w:val="4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42"/>
                <w:szCs w:val="42"/>
                <w:rtl w:val="0"/>
              </w:rPr>
              <w:t xml:space="preserve">MENU</w:t>
            </w:r>
          </w:p>
          <w:p w:rsidR="00000000" w:rsidDel="00000000" w:rsidP="00000000" w:rsidRDefault="00000000" w:rsidRPr="00000000" w14:paraId="00000008">
            <w:pPr>
              <w:rPr>
                <w:rFonts w:ascii="Comfortaa" w:cs="Comfortaa" w:eastAsia="Comfortaa" w:hAnsi="Comfortaa"/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42"/>
                <w:szCs w:val="42"/>
                <w:rtl w:val="0"/>
              </w:rPr>
              <w:t xml:space="preserve"> Du 2 au 6 mars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rPr>
                <w:rFonts w:ascii="Fira Sans" w:cs="Fira Sans" w:eastAsia="Fira Sans" w:hAnsi="Fira Sans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bCs w:val="1"/>
                <w:sz w:val="22"/>
                <w:szCs w:val="22"/>
              </w:rPr>
              <w:drawing>
                <wp:inline distB="114300" distT="114300" distL="114300" distR="114300">
                  <wp:extent cx="2371725" cy="1361387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3613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rPr>
          <w:rFonts w:ascii="Fira Sans" w:cs="Fira Sans" w:eastAsia="Fira Sans" w:hAnsi="Fira Sans"/>
          <w:b w:val="1"/>
          <w:bCs w:val="1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2"/>
        <w:tblW w:w="21408.999999999996" w:type="dxa"/>
        <w:jc w:val="left"/>
        <w:tblInd w:w="116.0" w:type="dxa"/>
        <w:tblLayout w:type="fixed"/>
        <w:tblLook w:val="0400"/>
      </w:tblPr>
      <w:tblGrid>
        <w:gridCol w:w="2677"/>
        <w:gridCol w:w="2677"/>
        <w:gridCol w:w="2676"/>
        <w:gridCol w:w="2676"/>
        <w:gridCol w:w="2676"/>
        <w:gridCol w:w="2676"/>
        <w:gridCol w:w="2406"/>
        <w:gridCol w:w="2945"/>
        <w:tblGridChange w:id="0">
          <w:tblGrid>
            <w:gridCol w:w="2677"/>
            <w:gridCol w:w="2677"/>
            <w:gridCol w:w="2676"/>
            <w:gridCol w:w="2676"/>
            <w:gridCol w:w="2676"/>
            <w:gridCol w:w="2676"/>
            <w:gridCol w:w="2406"/>
            <w:gridCol w:w="2945"/>
          </w:tblGrid>
        </w:tblGridChange>
      </w:tblGrid>
      <w:tr>
        <w:trPr>
          <w:cantSplit w:val="0"/>
          <w:trHeight w:val="35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Fira Sans" w:cs="Fira Sans" w:eastAsia="Fira Sans" w:hAnsi="Fira Sans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C">
            <w:pPr>
              <w:rPr>
                <w:rFonts w:ascii="Comfortaa" w:cs="Comfortaa" w:eastAsia="Comfortaa" w:hAnsi="Comforta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4"/>
                <w:szCs w:val="24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Comfortaa" w:cs="Comfortaa" w:eastAsia="Comfortaa" w:hAnsi="Comforta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4"/>
                <w:szCs w:val="24"/>
                <w:rtl w:val="0"/>
              </w:rPr>
              <w:t xml:space="preserve">Soupe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Comfortaa" w:cs="Comfortaa" w:eastAsia="Comfortaa" w:hAnsi="Comforta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4"/>
                <w:szCs w:val="24"/>
                <w:rtl w:val="0"/>
              </w:rPr>
              <w:t xml:space="preserve">Dîner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Comfortaa" w:cs="Comfortaa" w:eastAsia="Comfortaa" w:hAnsi="Comforta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4"/>
                <w:szCs w:val="24"/>
                <w:rtl w:val="0"/>
              </w:rPr>
              <w:t xml:space="preserve">Dessert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Comfortaa" w:cs="Comfortaa" w:eastAsia="Comfortaa" w:hAnsi="Comforta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4"/>
                <w:szCs w:val="24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Comfortaa" w:cs="Comfortaa" w:eastAsia="Comfortaa" w:hAnsi="Comforta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4"/>
                <w:szCs w:val="24"/>
                <w:rtl w:val="0"/>
              </w:rPr>
              <w:t xml:space="preserve">Souper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Comfortaa" w:cs="Comfortaa" w:eastAsia="Comfortaa" w:hAnsi="Comforta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4"/>
                <w:szCs w:val="24"/>
                <w:rtl w:val="0"/>
              </w:rPr>
              <w:t xml:space="preserve">Dessert</w:t>
            </w:r>
          </w:p>
        </w:tc>
      </w:tr>
      <w:tr>
        <w:trPr>
          <w:cantSplit w:val="0"/>
          <w:trHeight w:val="1164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Comfortaa" w:cs="Comfortaa" w:eastAsia="Comfortaa" w:hAnsi="Comforta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4"/>
                <w:szCs w:val="24"/>
                <w:rtl w:val="0"/>
              </w:rPr>
              <w:t xml:space="preserve">Lundi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Galette de riz et fromage fondu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Velouté à la tomate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Soupe à l’orge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Choix du chef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Salade de légumes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de pâtes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verte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Ananas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Biscuit à l’érable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Bœuf bourguignon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Avec nouilles aux œufs et sauce à l’ail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Mini cupcake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6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fortaa" w:cs="Comfortaa" w:eastAsia="Comfortaa" w:hAnsi="Comforta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4"/>
                <w:szCs w:val="24"/>
                <w:rtl w:val="0"/>
              </w:rPr>
              <w:t xml:space="preserve">Mardi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Barre santé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Soupe de légumes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Potage de carottes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Filet de porc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Pommes de terre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de légumes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de pâtes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verte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Yogourt aux fruits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Banane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Brochette de poulet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avec riz et légumes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Danoise au yogourt et cerises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4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fortaa" w:cs="Comfortaa" w:eastAsia="Comfortaa" w:hAnsi="Comforta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4"/>
                <w:szCs w:val="24"/>
                <w:rtl w:val="0"/>
              </w:rPr>
              <w:t xml:space="preserve">Mercredi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Biscuits salés et fromage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Soupe Saint-Germain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Soupe poulet et nouilles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Quesadillas au poulet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de brocoli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de betteraves et feta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verte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Raisins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Pomme verte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jc w:val="both"/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Pâté chinois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Crêpe au caramel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fortaa" w:cs="Comfortaa" w:eastAsia="Comfortaa" w:hAnsi="Comforta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4"/>
                <w:szCs w:val="24"/>
                <w:rtl w:val="0"/>
              </w:rPr>
              <w:t xml:space="preserve">Jeudi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Petit pain aux bananes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Soupe au riz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Crème de poulet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bookmarkStart w:colFirst="0" w:colLast="0" w:name="_heading=h.7ds4lssndfos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Bol de chili avec riz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de brocoli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de betteraves et feta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verte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left"/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Desserts variés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Concombre et trempette de tzatziki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Croissant à la dinde laitue et bacon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Bouchées de pommes de terre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Brownie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omfortaa" w:cs="Comfortaa" w:eastAsia="Comfortaa" w:hAnsi="Comforta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ffffff"/>
                <w:sz w:val="24"/>
                <w:szCs w:val="24"/>
                <w:rtl w:val="0"/>
              </w:rPr>
              <w:t xml:space="preserve">Vendredi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Choix du chef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Choix du chef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tabs>
          <w:tab w:val="center" w:leader="none" w:pos="4680"/>
          <w:tab w:val="right" w:leader="none" w:pos="9360"/>
        </w:tabs>
        <w:rPr>
          <w:rFonts w:ascii="Arial" w:cs="Arial" w:eastAsia="Arial" w:hAnsi="Arial"/>
          <w:b w:val="1"/>
          <w:bCs w:val="1"/>
          <w:i w:val="1"/>
          <w:iCs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sz w:val="32"/>
          <w:szCs w:val="32"/>
          <w:rtl w:val="0"/>
        </w:rPr>
        <w:t xml:space="preserve">Assortiment de salades et crudités chaque jour - Le menu peut changer sans préavis.</w:t>
      </w:r>
      <w:r w:rsidDel="00000000" w:rsidR="00000000" w:rsidRPr="00000000">
        <w:rPr>
          <w:rtl w:val="0"/>
        </w:rPr>
      </w:r>
    </w:p>
    <w:sectPr>
      <w:footerReference r:id="rId8" w:type="default"/>
      <w:pgSz w:h="15840" w:w="24480" w:orient="landscape"/>
      <w:pgMar w:bottom="850" w:top="8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althazar">
    <w:embedRegular w:fontKey="{00000000-0000-0000-0000-000000000000}" r:id="rId9" w:subsetted="0"/>
  </w:font>
  <w:font w:name="Comfortaa">
    <w:embedRegular w:fontKey="{00000000-0000-0000-0000-000000000000}" r:id="rId10" w:subsetted="0"/>
    <w:embedBold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9">
    <w:pPr>
      <w:tabs>
        <w:tab w:val="center" w:leader="none" w:pos="4680"/>
        <w:tab w:val="right" w:leader="none" w:pos="9360"/>
      </w:tabs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Balthazar" w:cs="Balthazar" w:eastAsia="Balthazar" w:hAnsi="Balthazar"/>
        <w:lang w:val="fr"/>
      </w:rPr>
    </w:rPrDefault>
    <w:pPrDefault>
      <w:pPr>
        <w:jc w:val="center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1"/>
      <w:bCs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1"/>
      <w:bCs w:val="1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9032E6"/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9032E6"/>
    <w:rPr>
      <w:rFonts w:ascii="Segoe UI" w:cs="Segoe UI" w:hAnsi="Segoe UI"/>
      <w:sz w:val="18"/>
      <w:szCs w:val="18"/>
    </w:rPr>
  </w:style>
  <w:style w:type="table" w:styleId="a1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En-tte">
    <w:name w:val="header"/>
    <w:basedOn w:val="Normal"/>
    <w:link w:val="En-tteCar"/>
    <w:uiPriority w:val="99"/>
    <w:unhideWhenUsed w:val="1"/>
    <w:rsid w:val="00E559D3"/>
    <w:pPr>
      <w:tabs>
        <w:tab w:val="center" w:pos="4320"/>
        <w:tab w:val="right" w:pos="8640"/>
      </w:tabs>
    </w:pPr>
  </w:style>
  <w:style w:type="character" w:styleId="En-tteCar" w:customStyle="1">
    <w:name w:val="En-tête Car"/>
    <w:basedOn w:val="Policepardfaut"/>
    <w:link w:val="En-tte"/>
    <w:uiPriority w:val="99"/>
    <w:rsid w:val="00E559D3"/>
  </w:style>
  <w:style w:type="paragraph" w:styleId="Pieddepage">
    <w:name w:val="footer"/>
    <w:basedOn w:val="Normal"/>
    <w:link w:val="PieddepageCar"/>
    <w:uiPriority w:val="99"/>
    <w:unhideWhenUsed w:val="1"/>
    <w:rsid w:val="00E559D3"/>
    <w:pPr>
      <w:tabs>
        <w:tab w:val="center" w:pos="4320"/>
        <w:tab w:val="right" w:pos="8640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E559D3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omfortaa-bold.ttf"/><Relationship Id="rId10" Type="http://schemas.openxmlformats.org/officeDocument/2006/relationships/font" Target="fonts/Comfortaa-regular.ttf"/><Relationship Id="rId9" Type="http://schemas.openxmlformats.org/officeDocument/2006/relationships/font" Target="fonts/Balthazar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tBiGYqDbbNW70RdIrsXssuyKmQ==">CgMxLjAyCGguZ2pkZ3hzMg5oLjdkczRsc3NuZGZvczgAciExT3ZBN1VTeXFWTy1WYWE5VnREVlFicnBXbkZoRU1Rd3A=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2026-02-23T13:29:00Z</dcterms:created>
  <dc:creator>Stephen Gervais</dc:creator>
</cp:coreProperties>
</file>