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1642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410"/>
        <w:gridCol w:w="10821"/>
        <w:gridCol w:w="5411"/>
        <w:tblGridChange w:id="0">
          <w:tblGrid>
            <w:gridCol w:w="5410"/>
            <w:gridCol w:w="10821"/>
            <w:gridCol w:w="5411"/>
          </w:tblGrid>
        </w:tblGridChange>
      </w:tblGrid>
      <w:tr>
        <w:trPr>
          <w:cantSplit w:val="0"/>
          <w:trHeight w:val="142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38"/>
                <w:szCs w:val="38"/>
              </w:rPr>
            </w:pPr>
            <w:r w:rsidDel="00000000" w:rsidR="00000000" w:rsidRPr="00000000">
              <w:rPr>
                <w:rFonts w:ascii="Arial" w:cs="Arial" w:eastAsia="Arial" w:hAnsi="Arial"/>
                <w:sz w:val="38"/>
                <w:szCs w:val="38"/>
                <w:rtl w:val="0"/>
              </w:rPr>
              <w:t xml:space="preserve">Menu</w:t>
            </w:r>
          </w:p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38"/>
                <w:szCs w:val="38"/>
              </w:rPr>
            </w:pPr>
            <w:r w:rsidDel="00000000" w:rsidR="00000000" w:rsidRPr="00000000">
              <w:rPr>
                <w:rFonts w:ascii="Arial" w:cs="Arial" w:eastAsia="Arial" w:hAnsi="Arial"/>
                <w:sz w:val="38"/>
                <w:szCs w:val="38"/>
                <w:rtl w:val="0"/>
              </w:rPr>
              <w:t xml:space="preserve">du 13 au 17 avril 2026</w:t>
            </w:r>
          </w:p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Fira Sans" w:cs="Fira Sans" w:eastAsia="Fira Sans" w:hAnsi="Fira Sans"/>
                <w:b w:val="0"/>
                <w:bCs w:val="0"/>
                <w:sz w:val="36"/>
                <w:szCs w:val="36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bCs w:val="0"/>
                <w:sz w:val="36"/>
                <w:szCs w:val="36"/>
              </w:rPr>
              <w:drawing>
                <wp:inline distB="114300" distT="114300" distL="114300" distR="114300">
                  <wp:extent cx="2371725" cy="13613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13613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rFonts w:ascii="Fira Sans" w:cs="Fira Sans" w:eastAsia="Fira Sans" w:hAnsi="Fira Sans"/>
          <w:b w:val="0"/>
          <w:bCs w:val="0"/>
          <w:sz w:val="36"/>
          <w:szCs w:val="3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2"/>
        <w:tblW w:w="21448.0" w:type="dxa"/>
        <w:jc w:val="left"/>
        <w:tblInd w:w="116.0" w:type="dxa"/>
        <w:tblLayout w:type="fixed"/>
        <w:tblLook w:val="0400"/>
      </w:tblPr>
      <w:tblGrid>
        <w:gridCol w:w="2681"/>
        <w:gridCol w:w="2681"/>
        <w:gridCol w:w="2681"/>
        <w:gridCol w:w="2681"/>
        <w:gridCol w:w="2681"/>
        <w:gridCol w:w="2683"/>
        <w:gridCol w:w="2409"/>
        <w:gridCol w:w="2951"/>
        <w:tblGridChange w:id="0">
          <w:tblGrid>
            <w:gridCol w:w="2681"/>
            <w:gridCol w:w="2681"/>
            <w:gridCol w:w="2681"/>
            <w:gridCol w:w="2681"/>
            <w:gridCol w:w="2681"/>
            <w:gridCol w:w="2683"/>
            <w:gridCol w:w="2409"/>
            <w:gridCol w:w="2951"/>
          </w:tblGrid>
        </w:tblGridChange>
      </w:tblGrid>
      <w:tr>
        <w:trPr>
          <w:cantSplit w:val="0"/>
          <w:trHeight w:val="51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Collation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Soupe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Dîner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Dessert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Collation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Souper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Dessert</w:t>
            </w:r>
          </w:p>
        </w:tc>
      </w:tr>
      <w:tr>
        <w:trPr>
          <w:cantSplit w:val="0"/>
          <w:trHeight w:val="188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Lundi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Muffin santé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aux légumes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poulet et nouilles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Grillé de blé entier au fromage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betteraves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tomates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Compote sans sucre ajouté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Pomme verte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Biscuit maison</w:t>
            </w:r>
          </w:p>
        </w:tc>
      </w:tr>
      <w:tr>
        <w:trPr>
          <w:cantSplit w:val="0"/>
          <w:trHeight w:val="192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Mardi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Galette de riz brun avec œuf dur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aux tomates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Potage aux riz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Rôti de dinde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Légumes 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Riz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betteraves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tomates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Yogourt aux bleuets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Bâtonnets de carotte et concombre avec trempette 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Steak haché aux oignons et aux champignons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Pommes de terre en purée et carottes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Croustillant aux pommes</w:t>
            </w:r>
          </w:p>
        </w:tc>
      </w:tr>
      <w:tr>
        <w:trPr>
          <w:cantSplit w:val="0"/>
          <w:trHeight w:val="191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Mercredi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Clémentine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Potage de légumes et orges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Crème de champignons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Taco tout garni tex-mex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pommes de terre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d’épinard et féta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Duo de raisins frais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Bagel aux bleuets et fromage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Poulet rôti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légumes</w:t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quartiers de pommes de terre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Pouding au chocolat</w:t>
            </w:r>
          </w:p>
        </w:tc>
      </w:tr>
      <w:tr>
        <w:trPr>
          <w:cantSplit w:val="0"/>
          <w:trHeight w:val="153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Jeudi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Frappé tropical protéiné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wonton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Crème de poulet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Sauté de bœuf asiatique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Riz complet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pommes de terre</w:t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d’épinard et féta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Carré au chocolat et aux haricots noirs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Banane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bookmarkStart w:colFirst="0" w:colLast="0" w:name="_heading=h.6rxqvngl2lty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Boulettes aigres-douces aux légumes avec des nouilles </w:t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Desserts variés</w:t>
            </w:r>
          </w:p>
        </w:tc>
      </w:tr>
      <w:tr>
        <w:trPr>
          <w:cantSplit w:val="0"/>
          <w:trHeight w:val="79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Vendredi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tabs>
          <w:tab w:val="center" w:leader="none" w:pos="4680"/>
          <w:tab w:val="right" w:leader="none" w:pos="9360"/>
        </w:tabs>
        <w:rPr>
          <w:rFonts w:ascii="Arial" w:cs="Arial" w:eastAsia="Arial" w:hAnsi="Arial"/>
          <w:b w:val="0"/>
          <w:bCs w:val="0"/>
          <w:i w:val="1"/>
          <w:i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6"/>
          <w:szCs w:val="26"/>
          <w:rtl w:val="0"/>
        </w:rPr>
        <w:t xml:space="preserve">Assortiment de salades chaque jour — Le menu peut changer sans préavis.</w:t>
      </w:r>
    </w:p>
    <w:sectPr>
      <w:footerReference r:id="rId8" w:type="default"/>
      <w:pgSz w:h="15840" w:w="24480" w:orient="landscape"/>
      <w:pgMar w:bottom="850" w:top="8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ira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Balthazar">
    <w:embedRegular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tabs>
        <w:tab w:val="center" w:leader="none" w:pos="4680"/>
        <w:tab w:val="right" w:leader="none" w:pos="9360"/>
      </w:tabs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althazar" w:cs="Balthazar" w:eastAsia="Balthazar" w:hAnsi="Balthazar"/>
        <w:b w:val="1"/>
        <w:bCs w:val="1"/>
        <w:lang w:val="fr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9" Type="http://schemas.openxmlformats.org/officeDocument/2006/relationships/font" Target="fonts/Balthazar-regular.ttf"/><Relationship Id="rId5" Type="http://schemas.openxmlformats.org/officeDocument/2006/relationships/font" Target="fonts/FiraSans-regular.ttf"/><Relationship Id="rId6" Type="http://schemas.openxmlformats.org/officeDocument/2006/relationships/font" Target="fonts/FiraSans-bold.ttf"/><Relationship Id="rId7" Type="http://schemas.openxmlformats.org/officeDocument/2006/relationships/font" Target="fonts/FiraSans-italic.ttf"/><Relationship Id="rId8" Type="http://schemas.openxmlformats.org/officeDocument/2006/relationships/font" Target="fonts/Fira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jpXMBEgRQmO8VHY0a3mJGWTWeg==">CgMxLjAyDmguNnJ4cXZuZ2wybHR5OAByITFvbWN5Z1M2VE9mblNPWnBYNE5pMDJCT1VYc0x6enFCZw==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